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7" w:name="homiletics-analysis-genesis-38"/>
    <w:p>
      <w:pPr>
        <w:pStyle w:val="Heading1"/>
      </w:pPr>
      <w:r>
        <w:t xml:space="preserve">Homiletics Analysis: Genesis 38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38 records the account of Judah and Tamar, embedded within the Joseph narrative. Judah separates from his brothers and settles among Canaanites, marrying the daughter of Shua. Three sons are born: Er, Onan, and Shelah. Er is given Tamar as a wife, but he is wicked and the LORD puts him to death. Judah instructs Onan to fulfill the levirate obligation and raise up offspring for his brother, but Onan refuses to complete the duty — spilling his seed on the ground to avoid giving offspring to Er — and the LORD puts him to death also. Judah promises his youngest son Shelah to Tamar when he is grown, but he sends Tamar away to her father’s house, where she waits. As time passes, Judah’s wife dies. When Judah goes up to his sheepshearers at Timnah, Tamar — recognizing that Shelah has grown up and she has not been given to him — disguises herself as a cult prostitute and sits at the roadside. Judah propositions her, pledges his signet, cord, and staff as surety for a promised goat payment, and sleeps with her. Tamar conceives and returns home. When Judah sends the goat to retrieve his pledge, the woman cannot be found. Three months later, Tamar is reported to be pregnant by harlotry, and Judah pronounces judgment:</w:t>
      </w:r>
      <w:r>
        <w:t xml:space="preserve"> </w:t>
      </w:r>
      <w:r>
        <w:t xml:space="preserve">“Bring her out and let her be burned.”</w:t>
      </w:r>
      <w:r>
        <w:t xml:space="preserve"> </w:t>
      </w:r>
      <w:r>
        <w:t xml:space="preserve">Tamar produces the pledge — the signet, cord, and staff — and declares:</w:t>
      </w:r>
      <w:r>
        <w:t xml:space="preserve"> </w:t>
      </w:r>
      <w:r>
        <w:t xml:space="preserve">“By the man to whom these belong, I am pregnant.”</w:t>
      </w:r>
      <w:r>
        <w:t xml:space="preserve"> </w:t>
      </w:r>
      <w:r>
        <w:t xml:space="preserve">Judah’s verdict reverses:</w:t>
      </w:r>
      <w:r>
        <w:t xml:space="preserve"> </w:t>
      </w:r>
      <w:r>
        <w:t xml:space="preserve">“She is more righteous than I, since I did not give her to my son Shelah.”</w:t>
      </w:r>
      <w:r>
        <w:t xml:space="preserve"> </w:t>
      </w:r>
      <w:r>
        <w:t xml:space="preserve">Twins are born — Perez and Zerah — in a scene echoing Jacob and Esau, with Perez breaking out ahead of Zerah.</w:t>
      </w:r>
    </w:p>
    <w:p>
      <w:pPr>
        <w:pStyle w:val="BodyText"/>
      </w:pPr>
      <w:r>
        <w:rPr>
          <w:b/>
          <w:bCs/>
        </w:rPr>
        <w:t xml:space="preserve">This Text — Intent:</w:t>
      </w:r>
    </w:p>
    <w:p>
      <w:pPr>
        <w:pStyle w:val="BodyText"/>
      </w:pPr>
      <w:r>
        <w:t xml:space="preserve">God is not referenced as an actor after verse 10, yet His hand governs the entire chapter. The intent of this passage is to confront the reader with the scandal of the messianic line — not a line of heroes but of a tribe-father who fails his daughter-in-law, sleeps with who he believes to be a prostitute, and is publicly shamed by the very woman he attempted to destroy — and yet through this wreckage the covenant promise advances. God is seeking to produce in the reader a radical reorientation away from any notion that the messianic line is sustained by human faithfulness, moral qualifications, or tribal nobility. He is also seeking to produce a settled astonishment: that His sovereign purposes move through, not around, human sin and failure. Tamar’s unexpected righteousness within Judah’s failure underscores that God’s covenant faithfulness is not contingent on Israel’s fidelity. The chapter also functions to rehabilitate Judah morally — he confesses his own guilt and acknowledges Tamar’s superior righteousness — establishing the humbling that will be required of him in the Joseph narrative ahead (chapters 43-44).</w:t>
      </w:r>
    </w:p>
    <w:p>
      <w:r>
        <w:pict>
          <v:rect style="width:0;height:1.5pt" o:hralign="center" o:hrstd="t" o:hr="t"/>
        </w:pict>
      </w:r>
    </w:p>
    <w:p>
      <w:pPr>
        <w:pStyle w:val="FirstParagraph"/>
      </w:pPr>
      <w:r>
        <w:rPr>
          <w:b/>
          <w:bCs/>
        </w:rPr>
        <w:t xml:space="preserve">Subject Sentence:</w:t>
      </w:r>
    </w:p>
    <w:p>
      <w:pPr>
        <w:pStyle w:val="BodyText"/>
      </w:pPr>
      <w:r>
        <w:t xml:space="preserve">The messianic line advances through Judah’s disgrace and Tamar’s unlikely faithfulness.</w:t>
      </w:r>
    </w:p>
    <w:p>
      <w:r>
        <w:pict>
          <v:rect style="width:0;height:1.5pt" o:hralign="center" o:hrstd="t" o:hr="t"/>
        </w:pict>
      </w:r>
    </w:p>
    <w:p>
      <w:pPr>
        <w:pStyle w:val="FirstParagraph"/>
      </w:pPr>
      <w:r>
        <w:rPr>
          <w:b/>
          <w:bCs/>
        </w:rPr>
        <w:t xml:space="preserve">Primary Claim:</w:t>
      </w:r>
    </w:p>
    <w:p>
      <w:pPr>
        <w:pStyle w:val="BodyText"/>
      </w:pPr>
      <w:r>
        <w:t xml:space="preserve">God advances His covenant purposes not through human nobility but through sovereign grace operating beneath, within, and despite human moral failure — establishing from the outset that the line of promise is sustained by God alone.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Onan’s sin (v. 9-10):</w:t>
      </w:r>
      <w:r>
        <w:t xml:space="preserve"> </w:t>
      </w:r>
      <w:r>
        <w:t xml:space="preserve">A persistent interpretive question concerns whether the LORD’s judgment on Onan is primarily a verdict on a specific sexual act (contraception) or on his deliberate violation of levirate obligation — his refusal to give legitimate offspring to his deceased brother, motivated by greed (inheritance preservation) rather than moral scruple. Roman Catholic tradition has historically grounded the prohibition of contraception partly in this text, reading the judgment as falling on the act itself. This reading must be</w:t>
      </w:r>
      <w:r>
        <w:t xml:space="preserve"> </w:t>
      </w:r>
      <w:r>
        <w:rPr>
          <w:i/>
          <w:iCs/>
        </w:rPr>
        <w:t xml:space="preserve">qualified</w:t>
      </w:r>
      <w:r>
        <w:t xml:space="preserve">: the text consistently frames Onan’s sin as the refusal of covenantal responsibility to his brother. The phrase</w:t>
      </w:r>
      <w:r>
        <w:t xml:space="preserve"> </w:t>
      </w:r>
      <w:r>
        <w:t xml:space="preserve">“so that he would not give offspring to his brother”</w:t>
      </w:r>
      <w:r>
        <w:t xml:space="preserve"> </w:t>
      </w:r>
      <w:r>
        <w:t xml:space="preserve">is the stated motive; the act is the mechanism of that refusal. The judgment falls on the willful, covetous defrauding of Er’s name and Tamar’s legitimate hope — not on the act in isolation. Reformed exposition should resist reducing this to a proof-text for a sexual ethics debate. The theological weight falls on covenant faithfulness and the protection of the vulnerable.</w:t>
      </w:r>
    </w:p>
    <w:p>
      <w:pPr>
        <w:pStyle w:val="BodyText"/>
      </w:pPr>
      <w:r>
        <w:rPr>
          <w:b/>
          <w:bCs/>
        </w:rPr>
        <w:t xml:space="preserve">Tamar’s deception — sinful or righteous?:</w:t>
      </w:r>
      <w:r>
        <w:t xml:space="preserve"> </w:t>
      </w:r>
      <w:r>
        <w:t xml:space="preserve">Some interpreters, troubled by the deception involved, either mitigate Tamar’s culpability or conclude that Judah’s declaration (</w:t>
      </w:r>
      <w:r>
        <w:t xml:space="preserve">“she is more righteous than I”</w:t>
      </w:r>
      <w:r>
        <w:t xml:space="preserve">) is a relative rather than absolute moral verdict — meaning only that Judah was</w:t>
      </w:r>
      <w:r>
        <w:t xml:space="preserve"> </w:t>
      </w:r>
      <w:r>
        <w:rPr>
          <w:i/>
          <w:iCs/>
        </w:rPr>
        <w:t xml:space="preserve">more</w:t>
      </w:r>
      <w:r>
        <w:t xml:space="preserve"> </w:t>
      </w:r>
      <w:r>
        <w:t xml:space="preserve">guilty, not that Tamar acted righteously. This reading should be</w:t>
      </w:r>
      <w:r>
        <w:t xml:space="preserve"> </w:t>
      </w:r>
      <w:r>
        <w:rPr>
          <w:i/>
          <w:iCs/>
        </w:rPr>
        <w:t xml:space="preserve">acknowledged</w:t>
      </w:r>
      <w:r>
        <w:t xml:space="preserve"> </w:t>
      </w:r>
      <w:r>
        <w:t xml:space="preserve">as capturing genuine moral complexity: Tamar does deceive. However, the text presents her action as the only remaining mechanism for securing what was legally and covenantally her right — a right Judah had fraudulently withheld. The Reformed reading affirms that Judah’s own verdict stands as the text’s moral assessment, while recognizing that</w:t>
      </w:r>
      <w:r>
        <w:t xml:space="preserve"> </w:t>
      </w:r>
      <w:r>
        <w:t xml:space="preserve">“righteous”</w:t>
      </w:r>
      <w:r>
        <w:t xml:space="preserve"> </w:t>
      </w:r>
      <w:r>
        <w:t xml:space="preserve">here is covenantal-relational rather than a blanket moral commendation of every means she employed. God does not endorse her deception; He sovereignly works through it.</w:t>
      </w:r>
    </w:p>
    <w:p>
      <w:pPr>
        <w:pStyle w:val="BodyText"/>
      </w:pPr>
      <w:r>
        <w:rPr>
          <w:b/>
          <w:bCs/>
        </w:rPr>
        <w:t xml:space="preserve">The chapter’s placement — accidental interruption or intentional insertion?:</w:t>
      </w:r>
      <w:r>
        <w:t xml:space="preserve"> </w:t>
      </w:r>
      <w:r>
        <w:t xml:space="preserve">Critical scholarship has often treated Genesis 38 as a later insertion disrupting the Joseph narrative, either a source-critical seam (J material) or a tradition about Judah’s descendants appended without narrative integration. This reading should be</w:t>
      </w:r>
      <w:r>
        <w:t xml:space="preserve"> </w:t>
      </w:r>
      <w:r>
        <w:rPr>
          <w:i/>
          <w:iCs/>
        </w:rPr>
        <w:t xml:space="preserve">refuted</w:t>
      </w:r>
      <w:r>
        <w:t xml:space="preserve">: the canonical text places the chapter deliberately between Joseph’s sale into Egypt (37) and his arrival in Potiphar’s house (39), inviting direct comparison between Judah (who fails the test of sexual and covenantal integrity) and Joseph (who will pass it in chapter 39). The contrast is structural and theological, not accidental. The chapter also establishes Perez — Judah’s son through Tamar — as the ancestor through whom the Davidic line and ultimately the Messiah will descend (Ruth 4:18-22; Matthew 1:3), making it load-bearing for redemptive history, not peripheral to it.</w:t>
      </w:r>
    </w:p>
    <w:p>
      <w:pPr>
        <w:pStyle w:val="BodyText"/>
      </w:pPr>
      <w:r>
        <w:rPr>
          <w:b/>
          <w:bCs/>
        </w:rPr>
        <w:t xml:space="preserve">The levirate custom:</w:t>
      </w:r>
      <w:r>
        <w:t xml:space="preserve"> </w:t>
      </w:r>
      <w:r>
        <w:t xml:space="preserve">Some readers import the later Mosaic levirate law (Deuteronomy 25:5-10) backward into this passage, evaluating the events by that legal standard. This reading should be</w:t>
      </w:r>
      <w:r>
        <w:t xml:space="preserve"> </w:t>
      </w:r>
      <w:r>
        <w:rPr>
          <w:i/>
          <w:iCs/>
        </w:rPr>
        <w:t xml:space="preserve">qualified</w:t>
      </w:r>
      <w:r>
        <w:t xml:space="preserve">: the Mosaic legislation did not yet exist. The obligation Judah recognizes is a pre-Mosaic customary practice, and Tamar’s claim is rooted in that custom. The later law in Deuteronomy formalizes and provides recourse for what Tamar had to enforce by desperate, unauthorized means. This confirms rather than weakens the covenantal dimension of the story.</w:t>
      </w:r>
    </w:p>
    <w:p>
      <w:pPr>
        <w:pStyle w:val="BodyText"/>
      </w:pPr>
      <w:r>
        <w:rPr>
          <w:b/>
          <w:bCs/>
        </w:rPr>
        <w:t xml:space="preserve">The Reformed reading</w:t>
      </w:r>
      <w:r>
        <w:t xml:space="preserve">: The text is a unified, intentionally placed narrative displaying the scandal of grace in the messianic line. God’s sovereignty does not require morally clean instruments. Judah’s failure, Tamar’s desperation, and Perez’s birth are not a detour from the promise — they</w:t>
      </w:r>
      <w:r>
        <w:t xml:space="preserve"> </w:t>
      </w:r>
      <w:r>
        <w:rPr>
          <w:i/>
          <w:iCs/>
        </w:rPr>
        <w:t xml:space="preserve">are</w:t>
      </w:r>
      <w:r>
        <w:t xml:space="preserve"> </w:t>
      </w:r>
      <w:r>
        <w:t xml:space="preserve">the promise, advancing through exactly the kind of human wreckage that makes God’s sovereign grace the only possible explanation.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Matthew 1:3</w:t>
      </w:r>
      <w:r>
        <w:t xml:space="preserve"> </w:t>
      </w:r>
      <w:r>
        <w:t xml:space="preserve">—</w:t>
      </w:r>
      <w:r>
        <w:t xml:space="preserve"> </w:t>
      </w:r>
      <w:r>
        <w:t xml:space="preserve">“Judah the father of Perez and Zerah by Tamar.”</w:t>
      </w:r>
      <w:r>
        <w:t xml:space="preserve"> </w:t>
      </w:r>
      <w:r>
        <w:t xml:space="preserve">The Messiah’s genealogy does not sanitize Tamar from the record; her inclusion by name in the lineage of Christ is the New Testament’s own commentary on this chapter: the covenant line runs through scandal.</w:t>
      </w:r>
    </w:p>
    <w:p>
      <w:pPr>
        <w:numPr>
          <w:ilvl w:val="0"/>
          <w:numId w:val="1001"/>
        </w:numPr>
      </w:pPr>
      <w:r>
        <w:rPr>
          <w:b/>
          <w:bCs/>
        </w:rPr>
        <w:t xml:space="preserve">Ruth 4:18-22</w:t>
      </w:r>
      <w:r>
        <w:t xml:space="preserve"> </w:t>
      </w:r>
      <w:r>
        <w:t xml:space="preserve">— The genealogy from Perez to David traces the Davidic covenant directly through the son born of Judah and Tamar’s union, establishing that Israel’s greatest king descends from Tamar’s insistence on covenant faithfulness.</w:t>
      </w:r>
    </w:p>
    <w:p>
      <w:pPr>
        <w:numPr>
          <w:ilvl w:val="0"/>
          <w:numId w:val="1001"/>
        </w:numPr>
      </w:pPr>
      <w:r>
        <w:rPr>
          <w:b/>
          <w:bCs/>
        </w:rPr>
        <w:t xml:space="preserve">Genesis 49:8-12</w:t>
      </w:r>
      <w:r>
        <w:t xml:space="preserve"> </w:t>
      </w:r>
      <w:r>
        <w:t xml:space="preserve">— Jacob’s deathbed blessing assigns the royal scepter to Judah, not Reuben or Joseph. This chapter helps explain why: Judah’s humbling in chapter 38 — his public confession — is the beginning of the moral formation that qualifies him for the blessing. The promise runs through the chastened Judah.</w:t>
      </w:r>
    </w:p>
    <w:p>
      <w:pPr>
        <w:numPr>
          <w:ilvl w:val="0"/>
          <w:numId w:val="1001"/>
        </w:numPr>
      </w:pPr>
      <w:r>
        <w:rPr>
          <w:b/>
          <w:bCs/>
        </w:rPr>
        <w:t xml:space="preserve">1 Corinthians 1:26-29</w:t>
      </w:r>
      <w:r>
        <w:t xml:space="preserve"> </w:t>
      </w:r>
      <w:r>
        <w:t xml:space="preserve">—</w:t>
      </w:r>
      <w:r>
        <w:t xml:space="preserve"> </w:t>
      </w:r>
      <w:r>
        <w:t xml:space="preserve">“Not many of you were wise… God chose what is low and despised… so that no human being might boast in the presence of God.”</w:t>
      </w:r>
      <w:r>
        <w:t xml:space="preserve"> </w:t>
      </w:r>
      <w:r>
        <w:t xml:space="preserve">Paul’s statement that God chooses the foolish and shameful things of the world to accomplish His purposes is the theological principle Genesis 38 narratively embodies.</w:t>
      </w:r>
    </w:p>
    <w:p>
      <w:pPr>
        <w:numPr>
          <w:ilvl w:val="0"/>
          <w:numId w:val="1001"/>
        </w:numPr>
      </w:pPr>
      <w:r>
        <w:rPr>
          <w:b/>
          <w:bCs/>
        </w:rPr>
        <w:t xml:space="preserve">Romans 9:6-16</w:t>
      </w:r>
      <w:r>
        <w:t xml:space="preserve"> </w:t>
      </w:r>
      <w:r>
        <w:t xml:space="preserve">—</w:t>
      </w:r>
      <w:r>
        <w:t xml:space="preserve"> </w:t>
      </w:r>
      <w:r>
        <w:t xml:space="preserve">“It is not of him who wills, nor of him who runs, but of God who shows mercy.”</w:t>
      </w:r>
      <w:r>
        <w:t xml:space="preserve"> </w:t>
      </w:r>
      <w:r>
        <w:t xml:space="preserve">The advance of the covenant line through Tamar rather than Judah’s legitimate heirs is another instance of God’s elective purpose running counter to natural expectation and human merit, consistent with the pattern Paul explicates.</w:t>
      </w:r>
    </w:p>
    <w:p>
      <w:r>
        <w:pict>
          <v:rect style="width:0;height:1.5pt" o:hralign="center" o:hrstd="t" o:hr="t"/>
        </w:pict>
      </w:r>
    </w:p>
    <w:p>
      <w:pPr>
        <w:pStyle w:val="FirstParagraph"/>
      </w:pPr>
      <w:r>
        <w:rPr>
          <w:b/>
          <w:bCs/>
        </w:rPr>
        <w:t xml:space="preserve">Aim:</w:t>
      </w:r>
    </w:p>
    <w:p>
      <w:pPr>
        <w:pStyle w:val="BodyText"/>
      </w:pPr>
      <w:r>
        <w:t xml:space="preserve">To demonstrate that God’s covenant purposes are not contingent on human moral qualification — and thereby to both humble those who trust their own faithfulness and stabilize those who doubt whether their failures can derail God’s purposes for them.</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38:1-2</w:t>
            </w:r>
          </w:p>
        </w:tc>
        <w:tc>
          <w:tcPr/>
          <w:p>
            <w:pPr>
              <w:pStyle w:val="Compact"/>
            </w:pPr>
            <w:r>
              <w:t xml:space="preserve">Judah separates from his brothers; settles in Adullam; marries daughter of Shua the Canaanite</w:t>
            </w:r>
          </w:p>
        </w:tc>
        <w:tc>
          <w:tcPr/>
          <w:p>
            <w:pPr>
              <w:pStyle w:val="Compact"/>
            </w:pPr>
            <w:r>
              <w:t xml:space="preserve">Deliberate downward move — away from his father’s household toward Canaanite assimilation</w:t>
            </w:r>
          </w:p>
        </w:tc>
      </w:tr>
      <w:tr>
        <w:tc>
          <w:tcPr/>
          <w:p>
            <w:pPr>
              <w:pStyle w:val="Compact"/>
            </w:pPr>
            <w:r>
              <w:t xml:space="preserve">38:3-5</w:t>
            </w:r>
          </w:p>
        </w:tc>
        <w:tc>
          <w:tcPr/>
          <w:p>
            <w:pPr>
              <w:pStyle w:val="Compact"/>
            </w:pPr>
            <w:r>
              <w:t xml:space="preserve">Three sons born: Er, Onan, Shelah</w:t>
            </w:r>
          </w:p>
        </w:tc>
        <w:tc>
          <w:tcPr/>
          <w:p>
            <w:pPr>
              <w:pStyle w:val="Compact"/>
            </w:pPr>
            <w:r>
              <w:t xml:space="preserve">Shelah born at Chezib; detail of location may signal distance from the covenant family</w:t>
            </w:r>
          </w:p>
        </w:tc>
      </w:tr>
      <w:tr>
        <w:tc>
          <w:tcPr/>
          <w:p>
            <w:pPr>
              <w:pStyle w:val="Compact"/>
            </w:pPr>
            <w:r>
              <w:t xml:space="preserve">38:6</w:t>
            </w:r>
          </w:p>
        </w:tc>
        <w:tc>
          <w:tcPr/>
          <w:p>
            <w:pPr>
              <w:pStyle w:val="Compact"/>
            </w:pPr>
            <w:r>
              <w:t xml:space="preserve">Judah takes Tamar as wife for Er</w:t>
            </w:r>
          </w:p>
        </w:tc>
        <w:tc>
          <w:tcPr/>
          <w:p>
            <w:pPr>
              <w:pStyle w:val="Compact"/>
            </w:pPr>
            <w:r>
              <w:t xml:space="preserve">Tamar’s origin unspecified; she enters the covenant family from outside</w:t>
            </w:r>
          </w:p>
        </w:tc>
      </w:tr>
      <w:tr>
        <w:tc>
          <w:tcPr/>
          <w:p>
            <w:pPr>
              <w:pStyle w:val="Compact"/>
            </w:pPr>
            <w:r>
              <w:t xml:space="preserve">38:7</w:t>
            </w:r>
          </w:p>
        </w:tc>
        <w:tc>
          <w:tcPr/>
          <w:p>
            <w:pPr>
              <w:pStyle w:val="Compact"/>
            </w:pPr>
            <w:r>
              <w:t xml:space="preserve">Er is wicked in the LORD’s sight; the LORD puts him to death</w:t>
            </w:r>
          </w:p>
        </w:tc>
        <w:tc>
          <w:tcPr/>
          <w:p>
            <w:pPr>
              <w:pStyle w:val="Compact"/>
            </w:pPr>
            <w:r>
              <w:t xml:space="preserve">No specification of Er’s wickedness; the fact of divine judgment is the point</w:t>
            </w:r>
          </w:p>
        </w:tc>
      </w:tr>
      <w:tr>
        <w:tc>
          <w:tcPr/>
          <w:p>
            <w:pPr>
              <w:pStyle w:val="Compact"/>
            </w:pPr>
            <w:r>
              <w:t xml:space="preserve">38:8</w:t>
            </w:r>
          </w:p>
        </w:tc>
        <w:tc>
          <w:tcPr/>
          <w:p>
            <w:pPr>
              <w:pStyle w:val="Compact"/>
            </w:pPr>
            <w:r>
              <w:t xml:space="preserve">Judah instructs Onan to fulfill levirate duty to Tamar</w:t>
            </w:r>
          </w:p>
        </w:tc>
        <w:tc>
          <w:tcPr/>
          <w:p>
            <w:pPr>
              <w:pStyle w:val="Compact"/>
            </w:pPr>
            <w:r>
              <w:t xml:space="preserve">Levirate obligation: raise up offspring for the deceased brother</w:t>
            </w:r>
          </w:p>
        </w:tc>
      </w:tr>
      <w:tr>
        <w:tc>
          <w:tcPr/>
          <w:p>
            <w:pPr>
              <w:pStyle w:val="Compact"/>
            </w:pPr>
            <w:r>
              <w:t xml:space="preserve">38:9-10</w:t>
            </w:r>
          </w:p>
        </w:tc>
        <w:tc>
          <w:tcPr/>
          <w:p>
            <w:pPr>
              <w:pStyle w:val="Compact"/>
            </w:pPr>
            <w:r>
              <w:t xml:space="preserve">Onan refuses to complete the duty; the LORD puts him to death also</w:t>
            </w:r>
          </w:p>
        </w:tc>
        <w:tc>
          <w:tcPr/>
          <w:p>
            <w:pPr>
              <w:pStyle w:val="Compact"/>
            </w:pPr>
            <w:r>
              <w:t xml:space="preserve">Onan’s motive: personal inheritance advantage; the judgment is for covenantal faithlessness</w:t>
            </w:r>
          </w:p>
        </w:tc>
      </w:tr>
      <w:tr>
        <w:tc>
          <w:tcPr/>
          <w:p>
            <w:pPr>
              <w:pStyle w:val="Compact"/>
            </w:pPr>
            <w:r>
              <w:t xml:space="preserve">38:11</w:t>
            </w:r>
          </w:p>
        </w:tc>
        <w:tc>
          <w:tcPr/>
          <w:p>
            <w:pPr>
              <w:pStyle w:val="Compact"/>
            </w:pPr>
            <w:r>
              <w:t xml:space="preserve">Judah sends Tamar to her father’s house with false promise of Shelah</w:t>
            </w:r>
          </w:p>
        </w:tc>
        <w:tc>
          <w:tcPr/>
          <w:p>
            <w:pPr>
              <w:pStyle w:val="Compact"/>
            </w:pPr>
            <w:r>
              <w:t xml:space="preserve">Judah’s stated reason: Shelah is too young. His real fear: Shelah will also die. Tamar is effectively abandoned</w:t>
            </w:r>
          </w:p>
        </w:tc>
      </w:tr>
      <w:tr>
        <w:tc>
          <w:tcPr/>
          <w:p>
            <w:pPr>
              <w:pStyle w:val="Compact"/>
            </w:pPr>
            <w:r>
              <w:t xml:space="preserve">38:12</w:t>
            </w:r>
          </w:p>
        </w:tc>
        <w:tc>
          <w:tcPr/>
          <w:p>
            <w:pPr>
              <w:pStyle w:val="Compact"/>
            </w:pPr>
            <w:r>
              <w:t xml:space="preserve">Judah’s wife (Shua’s daughter) dies; Judah is comforted; goes up to Timnah for shearing</w:t>
            </w:r>
          </w:p>
        </w:tc>
        <w:tc>
          <w:tcPr/>
          <w:p>
            <w:pPr>
              <w:pStyle w:val="Compact"/>
            </w:pPr>
            <w:r>
              <w:t xml:space="preserve">Time marker; shearing was a festival occasion with associated celebration</w:t>
            </w:r>
          </w:p>
        </w:tc>
      </w:tr>
      <w:tr>
        <w:tc>
          <w:tcPr/>
          <w:p>
            <w:pPr>
              <w:pStyle w:val="Compact"/>
            </w:pPr>
            <w:r>
              <w:t xml:space="preserve">38:13-14</w:t>
            </w:r>
          </w:p>
        </w:tc>
        <w:tc>
          <w:tcPr/>
          <w:p>
            <w:pPr>
              <w:pStyle w:val="Compact"/>
            </w:pPr>
            <w:r>
              <w:t xml:space="preserve">Tamar learns of Judah’s movements; removes widow’s garments; veils herself; sits at Enaim on the road to Timnah</w:t>
            </w:r>
          </w:p>
        </w:tc>
        <w:tc>
          <w:tcPr/>
          <w:p>
            <w:pPr>
              <w:pStyle w:val="Compact"/>
            </w:pPr>
            <w:r>
              <w:t xml:space="preserve">Tamar acts with deliberate calculation — she has waited; Shelah has grown up; she has not been given to him</w:t>
            </w:r>
          </w:p>
        </w:tc>
      </w:tr>
      <w:tr>
        <w:tc>
          <w:tcPr/>
          <w:p>
            <w:pPr>
              <w:pStyle w:val="Compact"/>
            </w:pPr>
            <w:r>
              <w:t xml:space="preserve">38:15-16</w:t>
            </w:r>
          </w:p>
        </w:tc>
        <w:tc>
          <w:tcPr/>
          <w:p>
            <w:pPr>
              <w:pStyle w:val="Compact"/>
            </w:pPr>
            <w:r>
              <w:t xml:space="preserve">Judah mistakes her for a prostitute; propositions her; she consents for a price</w:t>
            </w:r>
          </w:p>
        </w:tc>
        <w:tc>
          <w:tcPr/>
          <w:p>
            <w:pPr>
              <w:pStyle w:val="Compact"/>
            </w:pPr>
            <w:r>
              <w:t xml:space="preserve">Judah does not recognize his own daughter-in-law; the veil obscures her identity</w:t>
            </w:r>
          </w:p>
        </w:tc>
      </w:tr>
      <w:tr>
        <w:tc>
          <w:tcPr/>
          <w:p>
            <w:pPr>
              <w:pStyle w:val="Compact"/>
            </w:pPr>
            <w:r>
              <w:t xml:space="preserve">38:17-18</w:t>
            </w:r>
          </w:p>
        </w:tc>
        <w:tc>
          <w:tcPr/>
          <w:p>
            <w:pPr>
              <w:pStyle w:val="Compact"/>
            </w:pPr>
            <w:r>
              <w:t xml:space="preserve">Judah pledges his signet, cord, and staff as surety for a goat payment; they sleep together; she conceives</w:t>
            </w:r>
          </w:p>
        </w:tc>
        <w:tc>
          <w:tcPr/>
          <w:p>
            <w:pPr>
              <w:pStyle w:val="Compact"/>
            </w:pPr>
            <w:r>
              <w:t xml:space="preserve">The three items of the pledge are Judah’s personal identification markers — his equivalent of ID documents</w:t>
            </w:r>
          </w:p>
        </w:tc>
      </w:tr>
      <w:tr>
        <w:tc>
          <w:tcPr/>
          <w:p>
            <w:pPr>
              <w:pStyle w:val="Compact"/>
            </w:pPr>
            <w:r>
              <w:t xml:space="preserve">38:19</w:t>
            </w:r>
          </w:p>
        </w:tc>
        <w:tc>
          <w:tcPr/>
          <w:p>
            <w:pPr>
              <w:pStyle w:val="Compact"/>
            </w:pPr>
            <w:r>
              <w:t xml:space="preserve">Tamar returns home; resumes widow’s garments</w:t>
            </w:r>
          </w:p>
        </w:tc>
        <w:tc>
          <w:tcPr/>
          <w:p>
            <w:pPr>
              <w:pStyle w:val="Compact"/>
            </w:pPr>
            <w:r>
              <w:t xml:space="preserve">She has what she came for; she returns to her proper station</w:t>
            </w:r>
          </w:p>
        </w:tc>
      </w:tr>
      <w:tr>
        <w:tc>
          <w:tcPr/>
          <w:p>
            <w:pPr>
              <w:pStyle w:val="Compact"/>
            </w:pPr>
            <w:r>
              <w:t xml:space="preserve">38:20-23</w:t>
            </w:r>
          </w:p>
        </w:tc>
        <w:tc>
          <w:tcPr/>
          <w:p>
            <w:pPr>
              <w:pStyle w:val="Compact"/>
            </w:pPr>
            <w:r>
              <w:t xml:space="preserve">Judah sends Hirah with the goat to retrieve his pledge; the woman cannot be found; Judah decides to let it go to avoid shame</w:t>
            </w:r>
          </w:p>
        </w:tc>
        <w:tc>
          <w:tcPr/>
          <w:p>
            <w:pPr>
              <w:pStyle w:val="Compact"/>
            </w:pPr>
            <w:r>
              <w:t xml:space="preserve">Judah’s concern is reputation, not justice — he does not press the matter</w:t>
            </w:r>
          </w:p>
        </w:tc>
      </w:tr>
      <w:tr>
        <w:tc>
          <w:tcPr/>
          <w:p>
            <w:pPr>
              <w:pStyle w:val="Compact"/>
            </w:pPr>
            <w:r>
              <w:t xml:space="preserve">38:24</w:t>
            </w:r>
          </w:p>
        </w:tc>
        <w:tc>
          <w:tcPr/>
          <w:p>
            <w:pPr>
              <w:pStyle w:val="Compact"/>
            </w:pPr>
            <w:r>
              <w:t xml:space="preserve">Three months later: Tamar reported pregnant by harlotry; Judah pronounces capital judgment:</w:t>
            </w:r>
            <w:r>
              <w:t xml:space="preserve"> </w:t>
            </w:r>
            <w:r>
              <w:t xml:space="preserve">“Bring her out and let her be burned”</w:t>
            </w:r>
          </w:p>
        </w:tc>
        <w:tc>
          <w:tcPr/>
          <w:p>
            <w:pPr>
              <w:pStyle w:val="Compact"/>
            </w:pPr>
            <w:r>
              <w:t xml:space="preserve">The irony is severe: Judah pronounces judgment on Tamar for the very act he committed with her</w:t>
            </w:r>
          </w:p>
        </w:tc>
      </w:tr>
      <w:tr>
        <w:tc>
          <w:tcPr/>
          <w:p>
            <w:pPr>
              <w:pStyle w:val="Compact"/>
            </w:pPr>
            <w:r>
              <w:t xml:space="preserve">38:25-26</w:t>
            </w:r>
          </w:p>
        </w:tc>
        <w:tc>
          <w:tcPr/>
          <w:p>
            <w:pPr>
              <w:pStyle w:val="Compact"/>
            </w:pPr>
            <w:r>
              <w:t xml:space="preserve">Tamar produces the pledge; Judah recognizes it; declares:</w:t>
            </w:r>
            <w:r>
              <w:t xml:space="preserve"> </w:t>
            </w:r>
            <w:r>
              <w:t xml:space="preserve">“She is more righteous than I”</w:t>
            </w:r>
          </w:p>
        </w:tc>
        <w:tc>
          <w:tcPr/>
          <w:p>
            <w:pPr>
              <w:pStyle w:val="Compact"/>
            </w:pPr>
            <w:r>
              <w:t xml:space="preserve">Public reversal; Judah’s confession is complete and unambiguous — he acknowledges his own guilt</w:t>
            </w:r>
          </w:p>
        </w:tc>
      </w:tr>
      <w:tr>
        <w:tc>
          <w:tcPr/>
          <w:p>
            <w:pPr>
              <w:pStyle w:val="Compact"/>
            </w:pPr>
            <w:r>
              <w:t xml:space="preserve">38:27-30</w:t>
            </w:r>
          </w:p>
        </w:tc>
        <w:tc>
          <w:tcPr/>
          <w:p>
            <w:pPr>
              <w:pStyle w:val="Compact"/>
            </w:pPr>
            <w:r>
              <w:t xml:space="preserve">Tamar gives birth to twins Perez and Zerah; Perez breaks out ahead of Zerah, echoing Jacob and Esau</w:t>
            </w:r>
          </w:p>
        </w:tc>
        <w:tc>
          <w:tcPr/>
          <w:p>
            <w:pPr>
              <w:pStyle w:val="Compact"/>
            </w:pPr>
            <w:r>
              <w:t xml:space="preserve">Perez (</w:t>
            </w:r>
            <w:r>
              <w:t xml:space="preserve">“breaking out”</w:t>
            </w:r>
            <w:r>
              <w:t xml:space="preserve">) becomes the ancestor of David; the naming continues the pattern of unexpected reversal in the covenant line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38:1-11</w:t>
            </w:r>
          </w:p>
        </w:tc>
        <w:tc>
          <w:tcPr/>
          <w:p>
            <w:pPr>
              <w:pStyle w:val="Compact"/>
            </w:pPr>
            <w:r>
              <w:t xml:space="preserve">Judah’s descent and Tamar’s abandonment</w:t>
            </w:r>
          </w:p>
        </w:tc>
      </w:tr>
      <w:tr>
        <w:tc>
          <w:tcPr/>
          <w:p>
            <w:pPr>
              <w:pStyle w:val="Compact"/>
            </w:pPr>
            <w:r>
              <w:t xml:space="preserve">2</w:t>
            </w:r>
          </w:p>
        </w:tc>
        <w:tc>
          <w:tcPr/>
          <w:p>
            <w:pPr>
              <w:pStyle w:val="Compact"/>
            </w:pPr>
            <w:r>
              <w:t xml:space="preserve">38:12-19</w:t>
            </w:r>
          </w:p>
        </w:tc>
        <w:tc>
          <w:tcPr/>
          <w:p>
            <w:pPr>
              <w:pStyle w:val="Compact"/>
            </w:pPr>
            <w:r>
              <w:t xml:space="preserve">Tamar’s initiative and the pledge obtained</w:t>
            </w:r>
          </w:p>
        </w:tc>
      </w:tr>
      <w:tr>
        <w:tc>
          <w:tcPr/>
          <w:p>
            <w:pPr>
              <w:pStyle w:val="Compact"/>
            </w:pPr>
            <w:r>
              <w:t xml:space="preserve">3</w:t>
            </w:r>
          </w:p>
        </w:tc>
        <w:tc>
          <w:tcPr/>
          <w:p>
            <w:pPr>
              <w:pStyle w:val="Compact"/>
            </w:pPr>
            <w:r>
              <w:t xml:space="preserve">38:20-26</w:t>
            </w:r>
          </w:p>
        </w:tc>
        <w:tc>
          <w:tcPr/>
          <w:p>
            <w:pPr>
              <w:pStyle w:val="Compact"/>
            </w:pPr>
            <w:r>
              <w:t xml:space="preserve">Judah’s judgment reversed:</w:t>
            </w:r>
            <w:r>
              <w:t xml:space="preserve"> </w:t>
            </w:r>
            <w:r>
              <w:t xml:space="preserve">“She is more righteous than I”</w:t>
            </w:r>
          </w:p>
        </w:tc>
      </w:tr>
      <w:tr>
        <w:tc>
          <w:tcPr/>
          <w:p>
            <w:pPr>
              <w:pStyle w:val="Compact"/>
            </w:pPr>
            <w:r>
              <w:t xml:space="preserve">4</w:t>
            </w:r>
          </w:p>
        </w:tc>
        <w:tc>
          <w:tcPr/>
          <w:p>
            <w:pPr>
              <w:pStyle w:val="Compact"/>
            </w:pPr>
            <w:r>
              <w:t xml:space="preserve">38:27-30</w:t>
            </w:r>
          </w:p>
        </w:tc>
        <w:tc>
          <w:tcPr/>
          <w:p>
            <w:pPr>
              <w:pStyle w:val="Compact"/>
            </w:pPr>
            <w:r>
              <w:t xml:space="preserve">The twins born: the covenant line continues through Perez</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messianic line advances through Judah’s disgrace and Tamar’s unlikely faithfulness.</w:t>
      </w:r>
    </w:p>
    <w:p>
      <w:pPr>
        <w:pStyle w:val="BodyText"/>
      </w:pPr>
      <w:r>
        <w:rPr>
          <w:b/>
          <w:bCs/>
        </w:rPr>
        <w:t xml:space="preserve">Primary Claim:</w:t>
      </w:r>
      <w:r>
        <w:t xml:space="preserve"> </w:t>
      </w:r>
      <w:r>
        <w:t xml:space="preserve">God advances His covenant purposes not through human nobility but through sovereign grace operating beneath, within, and despite human moral failure — establishing from the outset that the line of promise is sustained by God alone.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what</w:t>
      </w:r>
      <w:r>
        <w:rPr>
          <w:b/>
          <w:bCs/>
        </w:rPr>
        <w:t xml:space="preserve"> </w:t>
      </w:r>
      <w:r>
        <w:rPr>
          <w:b/>
          <w:bCs/>
        </w:rPr>
        <w:t xml:space="preserve">“the covenant line”</w:t>
      </w:r>
      <w:r>
        <w:rPr>
          <w:b/>
          <w:bCs/>
        </w:rPr>
        <w:t xml:space="preserve"> </w:t>
      </w:r>
      <w:r>
        <w:rPr>
          <w:b/>
          <w:bCs/>
        </w:rPr>
        <w:t xml:space="preserve">means</w:t>
      </w:r>
      <w:r>
        <w:t xml:space="preserve"> </w:t>
      </w:r>
      <w:r>
        <w:t xml:space="preserve">The placement of Genesis 38 in the messianic genealogy (Matthew 1:3) is not an embarrassing footnote — it is a theological declaration. God included Tamar’s name in Christ’s lineage by design. If you have been operating with a mental picture of the people God uses as spiritually impressive, morally consistent, or generationally faithful, this text dismantles that picture at the root. God’s covenant has never been sustained by the moral quality of its human participants. It has always been sustained by God Himself. The covenant line runs through Judah and Tamar, not despite that — and your standing in that same covenant line has the same basis.</w:t>
      </w:r>
    </w:p>
    <w:p>
      <w:pPr>
        <w:pStyle w:val="BodyText"/>
      </w:pPr>
      <w:r>
        <w:rPr>
          <w:b/>
          <w:bCs/>
        </w:rPr>
        <w:t xml:space="preserve">2. (Affections/Worship) — Worship the God whose purposes are indestructible</w:t>
      </w:r>
      <w:r>
        <w:t xml:space="preserve"> </w:t>
      </w:r>
      <w:r>
        <w:t xml:space="preserve">Judah fails. Onan dies in covenantal treachery. Tamar is defrauded, abandoned, and nearly executed. And through all of it, Perez is born and the line to David continues uninterrupted. There is no moment in this chapter where human faithlessness outpaces divine purposefulness. Let that produce worship rather than anxiety. The God who moved His covenant forward through this wreckage is the same God who holds your future. He has never needed your performance to sustain His purposes, and He does not need it now. The appropriate response to Genesis 38 is not relief — it is adoration.</w:t>
      </w:r>
    </w:p>
    <w:p>
      <w:pPr>
        <w:pStyle w:val="BodyText"/>
      </w:pPr>
      <w:r>
        <w:rPr>
          <w:b/>
          <w:bCs/>
        </w:rPr>
        <w:t xml:space="preserve">3. (Will/Behavior) — Stop deferring confession beyond the moment of exposure</w:t>
      </w:r>
      <w:r>
        <w:t xml:space="preserve"> </w:t>
      </w:r>
      <w:r>
        <w:t xml:space="preserve">Judah did not confess until the signet and staff were held in front of his face. Even then, his instinct was to press the search for the anonymous woman rather than reckon with what he had done. Many believers live exactly this way — managing their own exposure, calculating what they can conceal, deferring honesty until the evidence is unavoidable. Judah’s confession, when it came, was complete:</w:t>
      </w:r>
      <w:r>
        <w:t xml:space="preserve"> </w:t>
      </w:r>
      <w:r>
        <w:t xml:space="preserve">“She is more righteous than I.”</w:t>
      </w:r>
      <w:r>
        <w:t xml:space="preserve"> </w:t>
      </w:r>
      <w:r>
        <w:t xml:space="preserve">He did not minimize, qualify, or proportion his guilt. That completeness is the model. Do not wait for God to produce your identification markers in front of others. Confess now what you already know.</w:t>
      </w:r>
    </w:p>
    <w:p>
      <w:pPr>
        <w:pStyle w:val="BodyText"/>
      </w:pPr>
      <w:r>
        <w:rPr>
          <w:b/>
          <w:bCs/>
        </w:rPr>
        <w:t xml:space="preserve">4. (Mind/Belief) — Recognize that Judah’s trajectory required humbling</w:t>
      </w:r>
      <w:r>
        <w:t xml:space="preserve"> </w:t>
      </w:r>
      <w:r>
        <w:t xml:space="preserve">The man who in chapter 37 proposed selling Joseph for twenty pieces of silver, who in chapter 38 abandoned his covenantal obligation to Tamar and then condemned her to death, is the same man who in chapter 44 offers himself as a slave in Benjamin’s place. That is a transformed man. But the transformation runs through Genesis 38 — through public shame, through having his own guilt named by the one he attempted to destroy. God did not reroute Judah around his humbling; He ran the covenant through it. If you are in a season where God seems to be exposing rather than advancing you, you may be in your Genesis 38 moment — not being sidelined from your calling but being prepared for it.</w:t>
      </w:r>
    </w:p>
    <w:p>
      <w:pPr>
        <w:pStyle w:val="BodyText"/>
      </w:pPr>
      <w:r>
        <w:rPr>
          <w:b/>
          <w:bCs/>
        </w:rPr>
        <w:t xml:space="preserve">5. (Affections/Worship) — Feel the full weight of Tamar’s situation and what it reveals about God</w:t>
      </w:r>
      <w:r>
        <w:t xml:space="preserve"> </w:t>
      </w:r>
      <w:r>
        <w:t xml:space="preserve">Tamar is a widow twice over through no fault of her own. She is sent back to her father’s house with a promise that was never kept. She had no legal recourse, no advocate, no mechanism for compelling justice. What she had was an understanding of what the covenant required and the courage to act on it at enormous personal risk. When the text says</w:t>
      </w:r>
      <w:r>
        <w:t xml:space="preserve"> </w:t>
      </w:r>
      <w:r>
        <w:t xml:space="preserve">“she is more righteous than I,”</w:t>
      </w:r>
      <w:r>
        <w:t xml:space="preserve"> </w:t>
      </w:r>
      <w:r>
        <w:t xml:space="preserve">it is not simply a verdict on Judah — it is a vindication of Tamar. God saw her. He did not rescue her through supernatural intervention; He worked through the natural consequences of Judah’s own choices until Judah was forced to speak the truth. Let the invisibility Tamar endured — and God’s quiet, persistent vindication of her — move you toward the God who sees and does not forget.</w:t>
      </w:r>
    </w:p>
    <w:p>
      <w:r>
        <w:pict>
          <v:rect style="width:0;height:1.5pt" o:hralign="center" o:hrstd="t" o:hr="t"/>
        </w:pict>
      </w:r>
    </w:p>
    <w:p>
      <w:pPr>
        <w:pStyle w:val="FirstParagraph"/>
      </w:pPr>
      <w:r>
        <w:rPr>
          <w:b/>
          <w:bCs/>
        </w:rPr>
        <w:t xml:space="preserve">Theological Importance:</w:t>
      </w:r>
    </w:p>
    <w:p>
      <w:pPr>
        <w:pStyle w:val="BodyText"/>
      </w:pPr>
      <w:r>
        <w:t xml:space="preserve">Genesis 38 teaches that God’s sovereign covenant purpose does not operate through the selection of morally excellent instruments — it operates through the unstoppable advance of His own elective grace, which neither human failure nor human unfaithfulness can arrest. The chapter reveals a God who is present and purposeful even when His name is absent from the text (after verse 10, He is not mentioned again), whose providential governance does not require continuous miraculous intervention but works through natural consequence, human choice, and even deception to accomplish what He has purposed. It establishes the pattern — visible throughout the Old Testament and consummated in Christ — that the covenant community is defined by divine calling, not human qualification. Judah’s confession (</w:t>
      </w:r>
      <w:r>
        <w:t xml:space="preserve">“she is more righteous than I”</w:t>
      </w:r>
      <w:r>
        <w:t xml:space="preserve">) is itself a grace-produced verdict: God uses the exposure of Judah’s sin to bring him to honest speech, modeling the repentance that covenant membership requires not as its entrance condition but as its ongoing disposition.</w:t>
      </w:r>
    </w:p>
    <w:p>
      <w:r>
        <w:pict>
          <v:rect style="width:0;height:1.5pt" o:hralign="center" o:hrstd="t" o:hr="t"/>
        </w:pict>
      </w:r>
    </w:p>
    <w:p>
      <w:pPr>
        <w:pStyle w:val="FirstParagraph"/>
      </w:pPr>
      <w:r>
        <w:rPr>
          <w:b/>
          <w:bCs/>
        </w:rPr>
        <w:t xml:space="preserve">Reformed Theological Significance:</w:t>
      </w:r>
    </w:p>
    <w:p>
      <w:pPr>
        <w:pStyle w:val="BodyText"/>
      </w:pPr>
      <w:r>
        <w:t xml:space="preserve">Genesis 38 is a narrative embodiment of the Reformed doctrine of election — that God’s choice of persons and lineages is not grounded in foreseen merit, moral superiority, or covenant faithfulness but in His own sovereign purpose and mercy (Romans 9:11-16). The covenant line does not survive Genesis 38 because Judah rallied his integrity; it survives because God was never dependent on Judah’s integrity. This is the same theological ground on which justification by faith alone stands: the believer’s acceptance before God is not contingent on the performance record they bring but on the covenant promise God has made and sworn to keep. The chapter also displays a characteristically Reformed understanding of sanctification: God does not preserve His people</w:t>
      </w:r>
      <w:r>
        <w:t xml:space="preserve"> </w:t>
      </w:r>
      <w:r>
        <w:rPr>
          <w:i/>
          <w:iCs/>
        </w:rPr>
        <w:t xml:space="preserve">from</w:t>
      </w:r>
      <w:r>
        <w:t xml:space="preserve"> </w:t>
      </w:r>
      <w:r>
        <w:t xml:space="preserve">exposure and shame but frequently works</w:t>
      </w:r>
      <w:r>
        <w:t xml:space="preserve"> </w:t>
      </w:r>
      <w:r>
        <w:rPr>
          <w:i/>
          <w:iCs/>
        </w:rPr>
        <w:t xml:space="preserve">through</w:t>
      </w:r>
      <w:r>
        <w:t xml:space="preserve"> </w:t>
      </w:r>
      <w:r>
        <w:t xml:space="preserve">it to produce the confession, repentance, and reorientation that genuine covenant fidelity requires. Judah’s humbling in chapter 38 is the necessary precondition for his Christlike self-offering in chapter 44. The gospel does not bypass the cross; it runs through it.</w:t>
      </w:r>
    </w:p>
    <w:p>
      <w:r>
        <w:pict>
          <v:rect style="width:0;height:1.5pt" o:hralign="center" o:hrstd="t" o:hr="t"/>
        </w:pict>
      </w:r>
    </w:p>
    <w:p>
      <w:pPr>
        <w:pStyle w:val="FirstParagraph"/>
      </w:pPr>
      <w:r>
        <w:rPr>
          <w:b/>
          <w:bCs/>
        </w:rPr>
        <w:t xml:space="preserve">Main Takeaway:</w:t>
      </w:r>
    </w:p>
    <w:p>
      <w:pPr>
        <w:pStyle w:val="BodyText"/>
      </w:pPr>
      <w:r>
        <w:t xml:space="preserve">The line of promise — the line that runs from Judah to Perez to David to Jesus Christ — runs straight through this scandal. God did not route the covenant around Judah’s failure; He ran it through the middle of it, because the covenant has never been held together by human faithfulness. It is held together by God alone. Your failures have not disqualified you from His purposes. They may be exactly where He is working.</w:t>
      </w:r>
    </w:p>
    <w:p>
      <w:r>
        <w:pict>
          <v:rect style="width:0;height:1.5pt" o:hralign="center" o:hrstd="t" o:hr="t"/>
        </w:pict>
      </w:r>
    </w:p>
    <w:bookmarkEnd w:id="15"/>
    <w:bookmarkStart w:id="16" w:name="preachingteaching-pitfalls"/>
    <w:p>
      <w:pPr>
        <w:pStyle w:val="Heading2"/>
      </w:pPr>
      <w:r>
        <w:t xml:space="preserve">Preaching/Teaching Pitfalls</w:t>
      </w:r>
    </w:p>
    <w:p>
      <w:pPr>
        <w:numPr>
          <w:ilvl w:val="0"/>
          <w:numId w:val="1002"/>
        </w:numPr>
      </w:pPr>
      <w:r>
        <w:rPr>
          <w:b/>
          <w:bCs/>
        </w:rPr>
        <w:t xml:space="preserve">Reducing Onan’s sin to a proof-text for sexual ethics.</w:t>
      </w:r>
      <w:r>
        <w:t xml:space="preserve"> </w:t>
      </w:r>
      <w:r>
        <w:t xml:space="preserve">The text places Onan’s judgment in the explicit context of covenantal obligation to his brother. While the act is the mechanism, the sin is the willful, covetous refusal of levirate responsibility. Building a sexual ethics argument on this text extracts the mechanism from the covenantal meaning and distorts both the text and the ethics. Preach what the text actually judges: the defrauding of Tamar and the denial of Er’s name.</w:t>
      </w:r>
    </w:p>
    <w:p>
      <w:pPr>
        <w:numPr>
          <w:ilvl w:val="0"/>
          <w:numId w:val="1002"/>
        </w:numPr>
      </w:pPr>
      <w:r>
        <w:rPr>
          <w:b/>
          <w:bCs/>
        </w:rPr>
        <w:t xml:space="preserve">Moralizing on Tamar’s deception.</w:t>
      </w:r>
      <w:r>
        <w:t xml:space="preserve"> </w:t>
      </w:r>
      <w:r>
        <w:t xml:space="preserve">It is easy to preach this passage as</w:t>
      </w:r>
      <w:r>
        <w:t xml:space="preserve"> </w:t>
      </w:r>
      <w:r>
        <w:t xml:space="preserve">“Tamar did wrong, Judah did worse”</w:t>
      </w:r>
      <w:r>
        <w:t xml:space="preserve"> </w:t>
      </w:r>
      <w:r>
        <w:t xml:space="preserve">and generate behavioral applications from the comparison. But the text’s own verdict —</w:t>
      </w:r>
      <w:r>
        <w:t xml:space="preserve"> </w:t>
      </w:r>
      <w:r>
        <w:t xml:space="preserve">“she is more righteous than I”</w:t>
      </w:r>
      <w:r>
        <w:t xml:space="preserve"> </w:t>
      </w:r>
      <w:r>
        <w:t xml:space="preserve">— is not a comparative lesser-of-two-evils statement; it is a covenantal verdict that Tamar was seeking what was rightfully hers while Judah was withholding it. Tamar should not be made a moral villain in order to generate a lesson about better methods. The text vindicates her in the terms that matter — covenantal faithfulness — and the preacher should do the same.</w:t>
      </w:r>
    </w:p>
    <w:p>
      <w:pPr>
        <w:numPr>
          <w:ilvl w:val="0"/>
          <w:numId w:val="1002"/>
        </w:numPr>
      </w:pPr>
      <w:r>
        <w:rPr>
          <w:b/>
          <w:bCs/>
        </w:rPr>
        <w:t xml:space="preserve">Treating the chapter as a parenthesis or interruption.</w:t>
      </w:r>
      <w:r>
        <w:t xml:space="preserve"> </w:t>
      </w:r>
      <w:r>
        <w:t xml:space="preserve">The comparison with Joseph in chapter 39 is structural and intentional: Judah fails the test of sexual integrity; Joseph will pass it. Judah abandons his covenantal obligation; Joseph fulfills his. Preaching Genesis 38 without this comparative frame loses the chapter’s full theological force. It is not an interruption of the Joseph narrative — it is its necessary foil.</w:t>
      </w:r>
    </w:p>
    <w:p>
      <w:pPr>
        <w:numPr>
          <w:ilvl w:val="0"/>
          <w:numId w:val="1002"/>
        </w:numPr>
      </w:pPr>
      <w:r>
        <w:rPr>
          <w:b/>
          <w:bCs/>
        </w:rPr>
        <w:t xml:space="preserve">Preaching Judah’s confession without Judah’s trajectory.</w:t>
      </w:r>
      <w:r>
        <w:t xml:space="preserve"> </w:t>
      </w:r>
      <w:r>
        <w:t xml:space="preserve">“She is more righteous than I”</w:t>
      </w:r>
      <w:r>
        <w:t xml:space="preserve"> </w:t>
      </w:r>
      <w:r>
        <w:t xml:space="preserve">is a powerful moment, but its homiletical weight depends on what precedes it: the full record of Judah’s covenantal failure, his attempted cover, and his judicial hypocrisy. If the preacher rushes to the confession without establishing the depth of the failure, the application to the congregation is weakened. The gospel does not cheapen confession; it deepens it by establishing how much there is to confess.</w:t>
      </w:r>
    </w:p>
    <w:p>
      <w:pPr>
        <w:numPr>
          <w:ilvl w:val="0"/>
          <w:numId w:val="1002"/>
        </w:numPr>
      </w:pPr>
      <w:r>
        <w:rPr>
          <w:b/>
          <w:bCs/>
        </w:rPr>
        <w:t xml:space="preserve">Missing the redemptive-historical load the chapter carries.</w:t>
      </w:r>
      <w:r>
        <w:t xml:space="preserve"> </w:t>
      </w:r>
      <w:r>
        <w:t xml:space="preserve">Genesis 38 is not primarily a story about sexual ethics, covenantal customs, or even personal repentance — though it contains all three. It is primarily a story about the advance of the covenant promise through scandalous, unglamorous, fully human material. Perez’s birth is the telos of the chapter. The preacher who never gets to Matthew 1:3 has not finished the passage. Show the congregation that the name in Christ’s genealogy — the name that follows Judah’s in the record — is Tamar’s. God kept her there.</w:t>
      </w:r>
    </w:p>
    <w:p>
      <w:pPr>
        <w:numPr>
          <w:ilvl w:val="0"/>
          <w:numId w:val="1002"/>
        </w:numPr>
      </w:pPr>
      <w:r>
        <w:rPr>
          <w:b/>
          <w:bCs/>
        </w:rPr>
        <w:t xml:space="preserve">Domesticating the scandal.</w:t>
      </w:r>
      <w:r>
        <w:t xml:space="preserve"> </w:t>
      </w:r>
      <w:r>
        <w:t xml:space="preserve">Preachers sometimes soften this chapter out of discomfort with its content — treating it quickly, keeping the details vague, moving past the disgrace toward the application. This is a mistake in the opposite direction of over-moralism. The chapter is meant to be shocking. The scandal is not incidental to its message — it</w:t>
      </w:r>
      <w:r>
        <w:t xml:space="preserve"> </w:t>
      </w:r>
      <w:r>
        <w:rPr>
          <w:i/>
          <w:iCs/>
        </w:rPr>
        <w:t xml:space="preserve">is</w:t>
      </w:r>
      <w:r>
        <w:t xml:space="preserve"> </w:t>
      </w:r>
      <w:r>
        <w:t xml:space="preserve">its message. A God who advances His covenant purposes through this requires a fundamentally different view of grace than one who advances them through respectable, morally tidy lineages. Do not let the congregation leave comfortable. Let them leave astonished.</w:t>
      </w:r>
    </w:p>
    <w:bookmarkEnd w:id="16"/>
    <w:bookmarkEnd w:id="1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2026-07-14T21:01:14Z</dcterms:created>
  <dcterms:modified xsi:type="dcterms:W3CDTF">2026-07-14T21:01:14Z</dcterms:modified>
</cp:coreProperties>
</file>

<file path=docProps/custom.xml><?xml version="1.0" encoding="utf-8"?>
<Properties xmlns="http://schemas.openxmlformats.org/officeDocument/2006/custom-properties" xmlns:vt="http://schemas.openxmlformats.org/officeDocument/2006/docPropsVTypes"/>
</file>